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15" w:rsidRDefault="00E273D6" w:rsidP="00D25B15">
      <w:pPr>
        <w:rPr>
          <w:rFonts w:ascii="Calibri" w:hAnsi="Calibri" w:cs="Calibri"/>
          <w:b/>
          <w:color w:val="0070C0"/>
          <w:sz w:val="24"/>
          <w:szCs w:val="24"/>
        </w:rPr>
      </w:pPr>
      <w:r w:rsidRPr="00E273D6">
        <w:rPr>
          <w:rFonts w:ascii="Maiandra GD" w:hAnsi="Maiandra GD"/>
          <w:b/>
          <w:color w:val="0070C0"/>
          <w:sz w:val="24"/>
          <w:szCs w:val="24"/>
        </w:rPr>
        <w:t>kierunek</w:t>
      </w:r>
      <w:r w:rsidR="00D25B15" w:rsidRPr="00E273D6">
        <w:rPr>
          <w:rFonts w:ascii="Maiandra GD" w:hAnsi="Maiandra GD"/>
          <w:b/>
          <w:color w:val="0070C0"/>
          <w:sz w:val="24"/>
          <w:szCs w:val="24"/>
        </w:rPr>
        <w:t>: EDUKACJA I REHABILITACJA OSÓB Z NIEPEŁNOSPRAWNO</w:t>
      </w:r>
      <w:r w:rsidR="00D25B15" w:rsidRPr="00E273D6">
        <w:rPr>
          <w:rFonts w:ascii="Calibri" w:hAnsi="Calibri" w:cs="Calibri"/>
          <w:b/>
          <w:color w:val="0070C0"/>
          <w:sz w:val="24"/>
          <w:szCs w:val="24"/>
        </w:rPr>
        <w:t>Ś</w:t>
      </w:r>
      <w:r w:rsidR="00D25B15" w:rsidRPr="00E273D6">
        <w:rPr>
          <w:rFonts w:ascii="Maiandra GD" w:hAnsi="Maiandra GD"/>
          <w:b/>
          <w:color w:val="0070C0"/>
          <w:sz w:val="24"/>
          <w:szCs w:val="24"/>
        </w:rPr>
        <w:t>CI</w:t>
      </w:r>
      <w:r w:rsidR="00D25B15" w:rsidRPr="00E273D6">
        <w:rPr>
          <w:rFonts w:ascii="Calibri" w:hAnsi="Calibri" w:cs="Calibri"/>
          <w:b/>
          <w:color w:val="0070C0"/>
          <w:sz w:val="24"/>
          <w:szCs w:val="24"/>
        </w:rPr>
        <w:t>Ą</w:t>
      </w:r>
      <w:r w:rsidR="00D25B15" w:rsidRPr="00E273D6">
        <w:rPr>
          <w:rFonts w:ascii="Maiandra GD" w:hAnsi="Maiandra GD"/>
          <w:b/>
          <w:color w:val="0070C0"/>
          <w:sz w:val="24"/>
          <w:szCs w:val="24"/>
        </w:rPr>
        <w:t xml:space="preserve"> INTELEKTUALN</w:t>
      </w:r>
      <w:r w:rsidR="00D25B15" w:rsidRPr="00E273D6">
        <w:rPr>
          <w:rFonts w:ascii="Calibri" w:hAnsi="Calibri" w:cs="Calibri"/>
          <w:b/>
          <w:color w:val="0070C0"/>
          <w:sz w:val="24"/>
          <w:szCs w:val="24"/>
        </w:rPr>
        <w:t>Ą</w:t>
      </w:r>
    </w:p>
    <w:p w:rsidR="00E273D6" w:rsidRPr="00160342" w:rsidRDefault="00E273D6" w:rsidP="00160342">
      <w:pPr>
        <w:pStyle w:val="Akapitzlist"/>
        <w:numPr>
          <w:ilvl w:val="0"/>
          <w:numId w:val="2"/>
        </w:numPr>
        <w:ind w:left="284" w:hanging="284"/>
        <w:rPr>
          <w:rFonts w:ascii="Maiandra GD" w:hAnsi="Maiandra GD"/>
          <w:b/>
          <w:color w:val="0070C0"/>
          <w:sz w:val="24"/>
          <w:szCs w:val="24"/>
        </w:rPr>
      </w:pPr>
      <w:r w:rsidRPr="00160342">
        <w:rPr>
          <w:rFonts w:ascii="Maiandra GD" w:hAnsi="Maiandra GD"/>
          <w:b/>
          <w:color w:val="0070C0"/>
          <w:sz w:val="24"/>
          <w:szCs w:val="24"/>
        </w:rPr>
        <w:t>DO KOGO SKIEROWANE SĄ STUDIA:</w:t>
      </w:r>
    </w:p>
    <w:p w:rsidR="00E273D6" w:rsidRPr="00E273D6" w:rsidRDefault="00E273D6" w:rsidP="0016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Studia podyplomowe na tym kierunku skierowane są:</w:t>
      </w:r>
    </w:p>
    <w:p w:rsidR="00E273D6" w:rsidRPr="00E273D6" w:rsidRDefault="00E273D6" w:rsidP="0016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- do nauczycieli, pedagogów posiadających kwalifikacje (uprawnienia) nauczycielskie – absolwentów studiów wyższych (także zawodowych),</w:t>
      </w:r>
    </w:p>
    <w:p w:rsidR="00E273D6" w:rsidRDefault="00E273D6" w:rsidP="0016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- dla absolwentów studiów licencjackich i magisterskich posiadających uprawnienia nauczycielskie lub wykształcenie pedagogiczne, chcących zdobyć dodatkowe dodatkowe kwalifikacje w zakresie prowadzenia zajęć terapeutycznych z dziećmi/osobami z niepełnosprawnością intelektualną w przedszkolach i szkołach specjalnych, szkołach integracyjnych, ośrodkach wczesnej diagnozy i interwencji lub ośrodkach szkolno-wychowawczych.</w:t>
      </w:r>
    </w:p>
    <w:p w:rsidR="00160342" w:rsidRPr="00E273D6" w:rsidRDefault="00160342" w:rsidP="0016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D6" w:rsidRDefault="00E273D6" w:rsidP="00E273D6">
      <w:pPr>
        <w:rPr>
          <w:rFonts w:ascii="Maiandra GD" w:hAnsi="Maiandra GD"/>
          <w:b/>
          <w:color w:val="0070C0"/>
          <w:sz w:val="24"/>
          <w:szCs w:val="24"/>
        </w:rPr>
      </w:pPr>
      <w:r>
        <w:rPr>
          <w:rFonts w:ascii="Maiandra GD" w:hAnsi="Maiandra GD"/>
          <w:b/>
          <w:color w:val="0070C0"/>
          <w:sz w:val="24"/>
          <w:szCs w:val="24"/>
        </w:rPr>
        <w:t>2. CZAS TRWANIA STUDIÓW, KOSZTY</w:t>
      </w:r>
    </w:p>
    <w:p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Studia trwają trzy semestry w trybie niestacjonarnym (sobota-niedziela) w szczególnych przypadkach również w piątek po południu.</w:t>
      </w:r>
    </w:p>
    <w:p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Liczba godzin:</w:t>
      </w:r>
    </w:p>
    <w:p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- wykłady, ćwiczenia/zajęcia praktyczne - 460</w:t>
      </w:r>
    </w:p>
    <w:p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- praktyki zawodowe - 180</w:t>
      </w:r>
    </w:p>
    <w:p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koszt </w:t>
      </w:r>
      <w:r w:rsidRPr="00E273D6">
        <w:rPr>
          <w:rFonts w:ascii="Times New Roman" w:hAnsi="Times New Roman" w:cs="Times New Roman"/>
          <w:sz w:val="24"/>
          <w:szCs w:val="24"/>
        </w:rPr>
        <w:t xml:space="preserve">studiów: 3000 zł, (1000 zł za semestr) </w:t>
      </w:r>
    </w:p>
    <w:p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Uruchomienie kierunku jest uzależnione od liczby kandydatów. Harmonogram studiów przygotowany zostanie po zakończeniu procesu rekrutacji.</w:t>
      </w:r>
    </w:p>
    <w:p w:rsidR="00E273D6" w:rsidRDefault="00E273D6" w:rsidP="00E273D6">
      <w:pPr>
        <w:rPr>
          <w:rFonts w:ascii="Maiandra GD" w:hAnsi="Maiandra GD"/>
          <w:b/>
          <w:color w:val="0070C0"/>
          <w:sz w:val="24"/>
          <w:szCs w:val="24"/>
        </w:rPr>
      </w:pPr>
    </w:p>
    <w:p w:rsidR="00D6767D" w:rsidRPr="00D6767D" w:rsidRDefault="00D6767D" w:rsidP="00D6767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Maiandra GD" w:hAnsi="Maiandra GD"/>
          <w:b/>
          <w:color w:val="0070C0"/>
          <w:sz w:val="24"/>
          <w:szCs w:val="24"/>
        </w:rPr>
      </w:pPr>
      <w:r w:rsidRPr="00D6767D">
        <w:rPr>
          <w:rFonts w:ascii="Maiandra GD" w:hAnsi="Maiandra GD"/>
          <w:b/>
          <w:color w:val="0070C0"/>
          <w:sz w:val="24"/>
          <w:szCs w:val="24"/>
        </w:rPr>
        <w:t>KWALIFIKACJE I UPRAWNIENIA PO UKOŃCZENIU STUDIÓW</w:t>
      </w:r>
    </w:p>
    <w:p w:rsidR="00145147" w:rsidRPr="00145147" w:rsidRDefault="00145147" w:rsidP="0014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>Studia podyplomowe nadają kwalifikacje, które uprawniają do wykonywania zawodu pedagoga specjalnego – w zakresie edukacji i rehabilitacji osób z niepełnosprawnością intelektualną. Słuchacze otrzymają wiedzę, umiejętności i kompetencje potrzebne do podejmowania skutecznych działań edukacyjnych i rewalidacyjnych w stosunku do osób z niepełnosprawnością intelektualną (o obniżonej normie intelektualnej) w warunkach kształcenia specjalnego, integracyjnego i ogólnodostępnego, jak również do pracy z osobami dorosłymi.</w:t>
      </w:r>
    </w:p>
    <w:p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 xml:space="preserve">Ukończenie studiów podyplomowych na kierunku Edukacja i rehabilitacja osób </w:t>
      </w:r>
      <w:r w:rsidR="00923BBC">
        <w:rPr>
          <w:rFonts w:ascii="Times New Roman" w:hAnsi="Times New Roman" w:cs="Times New Roman"/>
          <w:sz w:val="24"/>
          <w:szCs w:val="24"/>
        </w:rPr>
        <w:br/>
      </w:r>
      <w:r w:rsidRPr="00145147">
        <w:rPr>
          <w:rFonts w:ascii="Times New Roman" w:hAnsi="Times New Roman" w:cs="Times New Roman"/>
          <w:sz w:val="24"/>
          <w:szCs w:val="24"/>
        </w:rPr>
        <w:t>z niepełnosprawnością intelektualną pozwoli na:</w:t>
      </w:r>
    </w:p>
    <w:p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lastRenderedPageBreak/>
        <w:t>- uzyskanie przygotowania do pracy z osobami z niepełnosprawnością intelektualną na różnych stopniach zarówno w placówkach specjalnych, integracyjnych jak i masowych,</w:t>
      </w:r>
    </w:p>
    <w:p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>- uzyskanie przygotowania do pracy w placówkach dla osób z niepełnosprawnością intelektualną – takich jak warsztaty pracy chronionej, warsztaty terapii zajęciowej, domy pomocy społecznej, placówki dziennego pobytu i in.</w:t>
      </w:r>
    </w:p>
    <w:p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 xml:space="preserve">Studia mają charakter praktyczny, gdyż najistotniejsze w pracy pedagoga specjalnego jest zdobycie odpowiedniego przygotowania praktycznego (metodycznego) do pracy z osobami </w:t>
      </w:r>
      <w:r w:rsidRPr="00145147">
        <w:rPr>
          <w:rFonts w:ascii="Times New Roman" w:hAnsi="Times New Roman" w:cs="Times New Roman"/>
          <w:sz w:val="24"/>
          <w:szCs w:val="24"/>
        </w:rPr>
        <w:br/>
        <w:t xml:space="preserve">z niepełnosprawnością intelektualną. </w:t>
      </w:r>
    </w:p>
    <w:p w:rsid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 xml:space="preserve">Absolwent studiów podyplomowych Edukacja i rehabilitacja osób z niepełnosprawnością intelektualną zdobędzie praktyczne umiejętności pracy z uczniami/osobami poniżej normy intelektualnej. Ponadto posiądzie umiejętność dostosowania metod i form pracy do indywidualnych potrzeb uczniów/osób, zdobędzie umiejętność w jaki sposób konstruować indywidualne programy edukacyjno-terapeutyczne a także pozna jak pracować </w:t>
      </w:r>
      <w:r w:rsidR="00923BBC">
        <w:rPr>
          <w:rFonts w:ascii="Times New Roman" w:hAnsi="Times New Roman" w:cs="Times New Roman"/>
          <w:sz w:val="24"/>
          <w:szCs w:val="24"/>
        </w:rPr>
        <w:br/>
      </w:r>
      <w:r w:rsidRPr="00E273D6">
        <w:rPr>
          <w:rFonts w:ascii="Times New Roman" w:hAnsi="Times New Roman" w:cs="Times New Roman"/>
          <w:sz w:val="24"/>
          <w:szCs w:val="24"/>
        </w:rPr>
        <w:t>z uczniami/osobami z niepełnosprawnością sprzężoną.</w:t>
      </w:r>
    </w:p>
    <w:p w:rsidR="00923BBC" w:rsidRPr="00E273D6" w:rsidRDefault="00923BBC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3D6" w:rsidRDefault="00145147" w:rsidP="00145147">
      <w:pPr>
        <w:pStyle w:val="Akapitzlist"/>
        <w:numPr>
          <w:ilvl w:val="0"/>
          <w:numId w:val="3"/>
        </w:numPr>
        <w:ind w:left="284" w:hanging="284"/>
        <w:rPr>
          <w:rFonts w:ascii="Maiandra GD" w:hAnsi="Maiandra GD"/>
          <w:b/>
          <w:color w:val="0070C0"/>
          <w:sz w:val="24"/>
          <w:szCs w:val="24"/>
        </w:rPr>
      </w:pPr>
      <w:r>
        <w:rPr>
          <w:rFonts w:ascii="Maiandra GD" w:hAnsi="Maiandra GD"/>
          <w:b/>
          <w:color w:val="0070C0"/>
          <w:sz w:val="24"/>
          <w:szCs w:val="24"/>
        </w:rPr>
        <w:t>WARUNKI UKOŃCZENIA STUDIÓW</w:t>
      </w:r>
    </w:p>
    <w:p w:rsidR="00145147" w:rsidRDefault="00A621E4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Warunkiem ukończenia studiów podyplomowych jest</w:t>
      </w:r>
      <w:r w:rsidR="00145147">
        <w:rPr>
          <w:rFonts w:ascii="Times New Roman" w:hAnsi="Times New Roman" w:cs="Times New Roman"/>
          <w:sz w:val="24"/>
          <w:szCs w:val="24"/>
        </w:rPr>
        <w:t>:</w:t>
      </w:r>
    </w:p>
    <w:p w:rsidR="00145147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1E4" w:rsidRPr="00E273D6">
        <w:rPr>
          <w:rFonts w:ascii="Times New Roman" w:hAnsi="Times New Roman" w:cs="Times New Roman"/>
          <w:sz w:val="24"/>
          <w:szCs w:val="24"/>
        </w:rPr>
        <w:t>uzyskanie zaliczeń z przedmiotów objętych programem studiów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1E4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egzaminu końcowego.</w:t>
      </w:r>
    </w:p>
    <w:p w:rsidR="00145147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147" w:rsidRPr="00145147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147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7D6277" w:rsidRPr="00E273D6" w:rsidRDefault="007D627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Studia mają charakter kwalifikacyjny, program tego kierunku jest zgodny z przepisami prawa, w szczególności uwzględnia wymagania określone rozporządzeniem Ministra Nauki i Szkolnictwa Wyższego z dnia 25 lipca 2019 r. w sprawie standardu kształcenia przygotowującego do wykonywania zawodu nauczyciela (</w:t>
      </w:r>
      <w:proofErr w:type="spellStart"/>
      <w:r w:rsidRPr="00E273D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273D6">
        <w:rPr>
          <w:rFonts w:ascii="Times New Roman" w:hAnsi="Times New Roman" w:cs="Times New Roman"/>
          <w:sz w:val="24"/>
          <w:szCs w:val="24"/>
        </w:rPr>
        <w:t>. 2019 poz. 1450) oraz Rozporządzeniem Ministra Edukacji Narodowej z dnia 9 sierpnia 2017 r. w sprawie warunków organizowania kształcenia, wychowania i opieki dla dzieci i młodzieży niepełnosprawnych, niedostosowanych społecznie i zagrożonych niedostosowaniem społecznym (Dz. U. z 2017, poz.1578 ze zm.).</w:t>
      </w:r>
    </w:p>
    <w:p w:rsidR="00AE741C" w:rsidRPr="00E273D6" w:rsidRDefault="00AE741C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1C" w:rsidRPr="00E273D6" w:rsidRDefault="00AE741C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41C" w:rsidRPr="00E2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E52"/>
    <w:multiLevelType w:val="hybridMultilevel"/>
    <w:tmpl w:val="2042D41A"/>
    <w:lvl w:ilvl="0" w:tplc="FE082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01A9"/>
    <w:multiLevelType w:val="hybridMultilevel"/>
    <w:tmpl w:val="AA7A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2A0B"/>
    <w:multiLevelType w:val="hybridMultilevel"/>
    <w:tmpl w:val="87821F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5"/>
    <w:rsid w:val="000C3D9C"/>
    <w:rsid w:val="000D7EE7"/>
    <w:rsid w:val="00145147"/>
    <w:rsid w:val="00160342"/>
    <w:rsid w:val="001951F2"/>
    <w:rsid w:val="0022169D"/>
    <w:rsid w:val="00260603"/>
    <w:rsid w:val="002A25D0"/>
    <w:rsid w:val="0039453E"/>
    <w:rsid w:val="00435CA7"/>
    <w:rsid w:val="004569D8"/>
    <w:rsid w:val="00527EEF"/>
    <w:rsid w:val="00530913"/>
    <w:rsid w:val="005F3669"/>
    <w:rsid w:val="007D6277"/>
    <w:rsid w:val="00923BBC"/>
    <w:rsid w:val="00A621E4"/>
    <w:rsid w:val="00AE741C"/>
    <w:rsid w:val="00B15889"/>
    <w:rsid w:val="00BC2DC9"/>
    <w:rsid w:val="00C261A5"/>
    <w:rsid w:val="00D25B15"/>
    <w:rsid w:val="00D6767D"/>
    <w:rsid w:val="00DB0CCC"/>
    <w:rsid w:val="00DD737E"/>
    <w:rsid w:val="00E273D6"/>
    <w:rsid w:val="00E3390B"/>
    <w:rsid w:val="00E75039"/>
    <w:rsid w:val="00E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5FEC"/>
  <w15:chartTrackingRefBased/>
  <w15:docId w15:val="{7B5083E3-97D0-4DE1-936F-2442BAA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</cp:lastModifiedBy>
  <cp:revision>25</cp:revision>
  <dcterms:created xsi:type="dcterms:W3CDTF">2020-02-02T10:18:00Z</dcterms:created>
  <dcterms:modified xsi:type="dcterms:W3CDTF">2020-02-11T11:58:00Z</dcterms:modified>
</cp:coreProperties>
</file>