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E9" w:rsidRPr="00E23564" w:rsidRDefault="006339E9" w:rsidP="006339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564">
        <w:rPr>
          <w:rFonts w:ascii="Times New Roman" w:hAnsi="Times New Roman" w:cs="Times New Roman"/>
          <w:b/>
          <w:bCs/>
          <w:sz w:val="24"/>
          <w:szCs w:val="24"/>
        </w:rPr>
        <w:t>DEKLAR</w:t>
      </w:r>
      <w:r>
        <w:rPr>
          <w:rFonts w:ascii="Times New Roman" w:hAnsi="Times New Roman" w:cs="Times New Roman"/>
          <w:b/>
          <w:bCs/>
          <w:sz w:val="24"/>
          <w:szCs w:val="24"/>
        </w:rPr>
        <w:t>ACJA FORM</w:t>
      </w:r>
      <w:r w:rsidRPr="00E23564">
        <w:rPr>
          <w:rFonts w:ascii="Times New Roman" w:hAnsi="Times New Roman" w:cs="Times New Roman"/>
          <w:b/>
          <w:bCs/>
          <w:sz w:val="24"/>
          <w:szCs w:val="24"/>
        </w:rPr>
        <w:t xml:space="preserve"> WSPARCIA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9"/>
        <w:gridCol w:w="1610"/>
        <w:gridCol w:w="7236"/>
      </w:tblGrid>
      <w:tr w:rsidR="006339E9" w:rsidRPr="004F4B1B" w:rsidTr="00C231B4">
        <w:trPr>
          <w:trHeight w:val="443"/>
          <w:jc w:val="center"/>
        </w:trPr>
        <w:tc>
          <w:tcPr>
            <w:tcW w:w="909" w:type="dxa"/>
            <w:vMerge w:val="restart"/>
            <w:textDirection w:val="btLr"/>
            <w:vAlign w:val="center"/>
          </w:tcPr>
          <w:p w:rsidR="006339E9" w:rsidRPr="004F4B1B" w:rsidRDefault="006339E9" w:rsidP="00C231B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F4B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Formy wsparcia w projekcie</w:t>
            </w:r>
          </w:p>
        </w:tc>
        <w:tc>
          <w:tcPr>
            <w:tcW w:w="1610" w:type="dxa"/>
            <w:vAlign w:val="center"/>
          </w:tcPr>
          <w:p w:rsidR="006339E9" w:rsidRPr="004F4B1B" w:rsidRDefault="006339E9" w:rsidP="00C231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modułu </w:t>
            </w:r>
          </w:p>
        </w:tc>
        <w:tc>
          <w:tcPr>
            <w:tcW w:w="7236" w:type="dxa"/>
            <w:shd w:val="clear" w:color="auto" w:fill="F2F2F2"/>
            <w:vAlign w:val="center"/>
          </w:tcPr>
          <w:p w:rsidR="006339E9" w:rsidRPr="004F4B1B" w:rsidRDefault="006339E9" w:rsidP="00C231B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Wsparcie edukacyjne dla pracowników Biura Karier, Promocji i Współpracy</w:t>
            </w:r>
          </w:p>
        </w:tc>
      </w:tr>
      <w:tr w:rsidR="006339E9" w:rsidRPr="004F4B1B" w:rsidTr="00C231B4">
        <w:trPr>
          <w:trHeight w:val="443"/>
          <w:jc w:val="center"/>
        </w:trPr>
        <w:tc>
          <w:tcPr>
            <w:tcW w:w="909" w:type="dxa"/>
            <w:vMerge/>
            <w:vAlign w:val="center"/>
          </w:tcPr>
          <w:p w:rsidR="006339E9" w:rsidRPr="004F4B1B" w:rsidRDefault="006339E9" w:rsidP="00C231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6339E9" w:rsidRPr="004F4B1B" w:rsidRDefault="006339E9" w:rsidP="00C2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B1B">
              <w:rPr>
                <w:rFonts w:ascii="Times New Roman" w:hAnsi="Times New Roman" w:cs="Times New Roman"/>
                <w:sz w:val="18"/>
                <w:szCs w:val="18"/>
              </w:rPr>
              <w:t>Moduł pn.</w:t>
            </w:r>
          </w:p>
          <w:p w:rsidR="006339E9" w:rsidRPr="004F4B1B" w:rsidRDefault="006339E9" w:rsidP="00C2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B1B">
              <w:rPr>
                <w:rFonts w:ascii="Times New Roman" w:hAnsi="Times New Roman" w:cs="Times New Roman"/>
                <w:sz w:val="18"/>
                <w:szCs w:val="18"/>
              </w:rPr>
              <w:t xml:space="preserve">Świadczenie wysokiej jakości usług przez Biuro Karier, Promocji </w:t>
            </w:r>
            <w:r w:rsidR="004126D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bookmarkStart w:id="0" w:name="_GoBack"/>
            <w:bookmarkEnd w:id="0"/>
            <w:r w:rsidRPr="004F4B1B">
              <w:rPr>
                <w:rFonts w:ascii="Times New Roman" w:hAnsi="Times New Roman" w:cs="Times New Roman"/>
                <w:sz w:val="18"/>
                <w:szCs w:val="18"/>
              </w:rPr>
              <w:t>i Współpracy</w:t>
            </w:r>
          </w:p>
        </w:tc>
        <w:tc>
          <w:tcPr>
            <w:tcW w:w="7236" w:type="dxa"/>
            <w:vAlign w:val="center"/>
          </w:tcPr>
          <w:p w:rsidR="006339E9" w:rsidRPr="004F4B1B" w:rsidRDefault="006339E9" w:rsidP="006339E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Szkolenie z zakresu trenera pracy </w:t>
            </w:r>
          </w:p>
          <w:p w:rsidR="006339E9" w:rsidRDefault="006339E9" w:rsidP="006339E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Kurs planowania ścieżek kariery </w:t>
            </w:r>
          </w:p>
          <w:p w:rsidR="00C03D2C" w:rsidRPr="004F4B1B" w:rsidRDefault="00C03D2C" w:rsidP="006339E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Szkolenie użytkowników platformy Biura Karier</w:t>
            </w:r>
          </w:p>
        </w:tc>
      </w:tr>
      <w:tr w:rsidR="006339E9" w:rsidRPr="004F4B1B" w:rsidTr="00C231B4">
        <w:trPr>
          <w:trHeight w:val="443"/>
          <w:jc w:val="center"/>
        </w:trPr>
        <w:tc>
          <w:tcPr>
            <w:tcW w:w="909" w:type="dxa"/>
            <w:vMerge/>
            <w:vAlign w:val="center"/>
          </w:tcPr>
          <w:p w:rsidR="006339E9" w:rsidRPr="004F4B1B" w:rsidRDefault="006339E9" w:rsidP="00C231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6339E9" w:rsidRPr="004F4B1B" w:rsidRDefault="006339E9" w:rsidP="00C231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modułu </w:t>
            </w:r>
          </w:p>
        </w:tc>
        <w:tc>
          <w:tcPr>
            <w:tcW w:w="7236" w:type="dxa"/>
            <w:shd w:val="clear" w:color="auto" w:fill="E7E6E6" w:themeFill="background2"/>
            <w:vAlign w:val="center"/>
          </w:tcPr>
          <w:p w:rsidR="006339E9" w:rsidRPr="004F4B1B" w:rsidRDefault="006339E9" w:rsidP="00C231B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Wsparcie edukacyjne dla kadry kierowniczej</w:t>
            </w:r>
          </w:p>
        </w:tc>
      </w:tr>
      <w:tr w:rsidR="006339E9" w:rsidRPr="004F4B1B" w:rsidTr="00C231B4">
        <w:trPr>
          <w:trHeight w:val="570"/>
          <w:jc w:val="center"/>
        </w:trPr>
        <w:tc>
          <w:tcPr>
            <w:tcW w:w="909" w:type="dxa"/>
            <w:vMerge/>
            <w:vAlign w:val="center"/>
          </w:tcPr>
          <w:p w:rsidR="006339E9" w:rsidRPr="004F4B1B" w:rsidRDefault="006339E9" w:rsidP="00C231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6339E9" w:rsidRPr="00FF5EB5" w:rsidRDefault="006339E9" w:rsidP="00C231B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Moduł pn. Wdrożenie informatycznych narzędzi w zarządzaniu uczelnią</w:t>
            </w:r>
            <w:r w:rsidRPr="00444E8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36" w:type="dxa"/>
            <w:vAlign w:val="center"/>
          </w:tcPr>
          <w:p w:rsidR="006339E9" w:rsidRPr="003E21F0" w:rsidRDefault="006339E9" w:rsidP="006339E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E21F0">
              <w:rPr>
                <w:rFonts w:ascii="Times New Roman" w:hAnsi="Times New Roman" w:cs="Times New Roman"/>
                <w:sz w:val="20"/>
                <w:szCs w:val="20"/>
              </w:rPr>
              <w:t xml:space="preserve">zkolenie użytkowników systemu do obsługi e-konferencji </w:t>
            </w:r>
          </w:p>
          <w:p w:rsidR="006339E9" w:rsidRPr="003E21F0" w:rsidRDefault="006339E9" w:rsidP="006339E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E21F0">
              <w:rPr>
                <w:rFonts w:ascii="Times New Roman" w:hAnsi="Times New Roman" w:cs="Times New Roman"/>
                <w:sz w:val="20"/>
                <w:szCs w:val="20"/>
              </w:rPr>
              <w:t xml:space="preserve">zkolenie użytkowników systemu „Bibliografia i </w:t>
            </w:r>
            <w:proofErr w:type="spellStart"/>
            <w:r w:rsidRPr="003E21F0">
              <w:rPr>
                <w:rFonts w:ascii="Times New Roman" w:hAnsi="Times New Roman" w:cs="Times New Roman"/>
                <w:sz w:val="20"/>
                <w:szCs w:val="20"/>
              </w:rPr>
              <w:t>bibliometria</w:t>
            </w:r>
            <w:proofErr w:type="spellEnd"/>
            <w:r w:rsidRPr="003E21F0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:rsidR="006339E9" w:rsidRPr="003E21F0" w:rsidRDefault="006339E9" w:rsidP="006339E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E21F0">
              <w:rPr>
                <w:rFonts w:ascii="Times New Roman" w:hAnsi="Times New Roman" w:cs="Times New Roman"/>
                <w:sz w:val="20"/>
                <w:szCs w:val="20"/>
              </w:rPr>
              <w:t xml:space="preserve">zkolenie użytkowników systemu obiegu prac dyplomowych </w:t>
            </w:r>
          </w:p>
          <w:p w:rsidR="006339E9" w:rsidRPr="003E21F0" w:rsidRDefault="006339E9" w:rsidP="006339E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E21F0">
              <w:rPr>
                <w:rFonts w:ascii="Times New Roman" w:hAnsi="Times New Roman" w:cs="Times New Roman"/>
                <w:sz w:val="20"/>
                <w:szCs w:val="20"/>
              </w:rPr>
              <w:t xml:space="preserve">zkolenie użytkowników systemu obiegu dokumentów </w:t>
            </w:r>
          </w:p>
          <w:p w:rsidR="006339E9" w:rsidRPr="003E21F0" w:rsidRDefault="006339E9" w:rsidP="006339E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E21F0">
              <w:rPr>
                <w:rFonts w:ascii="Times New Roman" w:hAnsi="Times New Roman" w:cs="Times New Roman"/>
                <w:sz w:val="20"/>
                <w:szCs w:val="20"/>
              </w:rPr>
              <w:t xml:space="preserve">zkolenie użytkowników systemu oceny pracowniczej </w:t>
            </w:r>
          </w:p>
          <w:p w:rsidR="006339E9" w:rsidRDefault="006339E9" w:rsidP="006339E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E21F0">
              <w:rPr>
                <w:rFonts w:ascii="Times New Roman" w:hAnsi="Times New Roman" w:cs="Times New Roman"/>
                <w:sz w:val="20"/>
                <w:szCs w:val="20"/>
              </w:rPr>
              <w:t>zkolenie z użytkowania podpisu elekt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ronicznego</w:t>
            </w:r>
          </w:p>
          <w:p w:rsidR="006339E9" w:rsidRPr="00263913" w:rsidRDefault="006339E9" w:rsidP="006339E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E21F0">
              <w:rPr>
                <w:rFonts w:ascii="Times New Roman" w:hAnsi="Times New Roman" w:cs="Times New Roman"/>
                <w:sz w:val="20"/>
                <w:szCs w:val="20"/>
              </w:rPr>
              <w:t xml:space="preserve">zkolenie z obsługi systemu </w:t>
            </w:r>
            <w:proofErr w:type="spellStart"/>
            <w:r w:rsidRPr="003E21F0">
              <w:rPr>
                <w:rFonts w:ascii="Times New Roman" w:hAnsi="Times New Roman" w:cs="Times New Roman"/>
                <w:sz w:val="20"/>
                <w:szCs w:val="20"/>
              </w:rPr>
              <w:t>ePUAP</w:t>
            </w:r>
            <w:proofErr w:type="spellEnd"/>
            <w:r w:rsidRPr="003E2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39E9" w:rsidRPr="004F4B1B" w:rsidTr="00C231B4">
        <w:trPr>
          <w:trHeight w:val="190"/>
          <w:jc w:val="center"/>
        </w:trPr>
        <w:tc>
          <w:tcPr>
            <w:tcW w:w="909" w:type="dxa"/>
            <w:vMerge/>
            <w:vAlign w:val="center"/>
          </w:tcPr>
          <w:p w:rsidR="006339E9" w:rsidRPr="004F4B1B" w:rsidRDefault="006339E9" w:rsidP="00C231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6339E9" w:rsidRPr="00444E8D" w:rsidRDefault="006339E9" w:rsidP="00C231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36" w:type="dxa"/>
            <w:shd w:val="clear" w:color="auto" w:fill="F2F2F2" w:themeFill="background1" w:themeFillShade="F2"/>
            <w:vAlign w:val="center"/>
          </w:tcPr>
          <w:p w:rsidR="006339E9" w:rsidRDefault="006339E9" w:rsidP="00C231B4">
            <w:pPr>
              <w:pStyle w:val="Bezodstpw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Wsparcie edukacyjne dla kadry administracyjnej</w:t>
            </w:r>
          </w:p>
        </w:tc>
      </w:tr>
      <w:tr w:rsidR="006339E9" w:rsidRPr="004F4B1B" w:rsidTr="00C231B4">
        <w:trPr>
          <w:trHeight w:val="190"/>
          <w:jc w:val="center"/>
        </w:trPr>
        <w:tc>
          <w:tcPr>
            <w:tcW w:w="909" w:type="dxa"/>
            <w:vMerge/>
            <w:vAlign w:val="center"/>
          </w:tcPr>
          <w:p w:rsidR="006339E9" w:rsidRPr="004F4B1B" w:rsidRDefault="006339E9" w:rsidP="00C231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6339E9" w:rsidRPr="00444E8D" w:rsidRDefault="006339E9" w:rsidP="00C231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36" w:type="dxa"/>
            <w:vAlign w:val="center"/>
          </w:tcPr>
          <w:p w:rsidR="006339E9" w:rsidRDefault="006339E9" w:rsidP="006339E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B7037">
              <w:rPr>
                <w:rFonts w:ascii="Times New Roman" w:hAnsi="Times New Roman" w:cs="Times New Roman"/>
                <w:sz w:val="20"/>
                <w:szCs w:val="20"/>
              </w:rPr>
              <w:t>zkolenie użytkowników systemu „Elektroniczna Portiernia”</w:t>
            </w:r>
          </w:p>
          <w:p w:rsidR="006339E9" w:rsidRPr="003E21F0" w:rsidRDefault="006339E9" w:rsidP="006339E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E21F0">
              <w:rPr>
                <w:rFonts w:ascii="Times New Roman" w:hAnsi="Times New Roman" w:cs="Times New Roman"/>
                <w:sz w:val="20"/>
                <w:szCs w:val="20"/>
              </w:rPr>
              <w:t xml:space="preserve">zkolenie użytkowników systemu do obsługi e-konferencji </w:t>
            </w:r>
          </w:p>
          <w:p w:rsidR="006339E9" w:rsidRPr="003E21F0" w:rsidRDefault="006339E9" w:rsidP="006339E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E21F0">
              <w:rPr>
                <w:rFonts w:ascii="Times New Roman" w:hAnsi="Times New Roman" w:cs="Times New Roman"/>
                <w:sz w:val="20"/>
                <w:szCs w:val="20"/>
              </w:rPr>
              <w:t xml:space="preserve">zkolenie użytkowników systemu „Bibliografia i </w:t>
            </w:r>
            <w:proofErr w:type="spellStart"/>
            <w:r w:rsidRPr="003E21F0">
              <w:rPr>
                <w:rFonts w:ascii="Times New Roman" w:hAnsi="Times New Roman" w:cs="Times New Roman"/>
                <w:sz w:val="20"/>
                <w:szCs w:val="20"/>
              </w:rPr>
              <w:t>bibliometria</w:t>
            </w:r>
            <w:proofErr w:type="spellEnd"/>
            <w:r w:rsidRPr="003E21F0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:rsidR="006339E9" w:rsidRPr="003E21F0" w:rsidRDefault="006339E9" w:rsidP="006339E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E21F0">
              <w:rPr>
                <w:rFonts w:ascii="Times New Roman" w:hAnsi="Times New Roman" w:cs="Times New Roman"/>
                <w:sz w:val="20"/>
                <w:szCs w:val="20"/>
              </w:rPr>
              <w:t xml:space="preserve">zkolenie użytkowników systemu obiegu prac dyplomowych </w:t>
            </w:r>
          </w:p>
          <w:p w:rsidR="006339E9" w:rsidRPr="003E21F0" w:rsidRDefault="006339E9" w:rsidP="006339E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E21F0">
              <w:rPr>
                <w:rFonts w:ascii="Times New Roman" w:hAnsi="Times New Roman" w:cs="Times New Roman"/>
                <w:sz w:val="20"/>
                <w:szCs w:val="20"/>
              </w:rPr>
              <w:t xml:space="preserve">zkolenie użytkowników systemu obiegu dokumentów </w:t>
            </w:r>
          </w:p>
          <w:p w:rsidR="006339E9" w:rsidRDefault="006339E9" w:rsidP="006339E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E21F0">
              <w:rPr>
                <w:rFonts w:ascii="Times New Roman" w:hAnsi="Times New Roman" w:cs="Times New Roman"/>
                <w:sz w:val="20"/>
                <w:szCs w:val="20"/>
              </w:rPr>
              <w:t xml:space="preserve">zkolenie z obsługi systemu </w:t>
            </w:r>
            <w:proofErr w:type="spellStart"/>
            <w:r w:rsidRPr="003E21F0">
              <w:rPr>
                <w:rFonts w:ascii="Times New Roman" w:hAnsi="Times New Roman" w:cs="Times New Roman"/>
                <w:sz w:val="20"/>
                <w:szCs w:val="20"/>
              </w:rPr>
              <w:t>ePUAP</w:t>
            </w:r>
            <w:proofErr w:type="spellEnd"/>
          </w:p>
        </w:tc>
      </w:tr>
      <w:tr w:rsidR="006339E9" w:rsidRPr="004F4B1B" w:rsidTr="00C231B4">
        <w:trPr>
          <w:trHeight w:val="305"/>
          <w:jc w:val="center"/>
        </w:trPr>
        <w:tc>
          <w:tcPr>
            <w:tcW w:w="909" w:type="dxa"/>
            <w:vMerge/>
            <w:vAlign w:val="center"/>
          </w:tcPr>
          <w:p w:rsidR="006339E9" w:rsidRPr="004F4B1B" w:rsidRDefault="006339E9" w:rsidP="00C231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6339E9" w:rsidRPr="004F4B1B" w:rsidRDefault="006339E9" w:rsidP="00C2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B1B">
              <w:rPr>
                <w:rFonts w:ascii="Times New Roman" w:hAnsi="Times New Roman" w:cs="Times New Roman"/>
                <w:sz w:val="18"/>
                <w:szCs w:val="18"/>
              </w:rPr>
              <w:t>Moduł pn.</w:t>
            </w:r>
          </w:p>
          <w:p w:rsidR="006339E9" w:rsidRPr="004F4B1B" w:rsidRDefault="006339E9" w:rsidP="00C2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B1B">
              <w:rPr>
                <w:rFonts w:ascii="Times New Roman" w:hAnsi="Times New Roman" w:cs="Times New Roman"/>
                <w:sz w:val="18"/>
                <w:szCs w:val="18"/>
              </w:rPr>
              <w:t>Podnoszenie kompetencji zarządczych i administracyjnych pracowników PWSZ im. Jana Grodka w Sanoku</w:t>
            </w:r>
          </w:p>
        </w:tc>
        <w:tc>
          <w:tcPr>
            <w:tcW w:w="7236" w:type="dxa"/>
            <w:shd w:val="clear" w:color="auto" w:fill="F2F2F2"/>
            <w:vAlign w:val="center"/>
          </w:tcPr>
          <w:p w:rsidR="006339E9" w:rsidRPr="004F4B1B" w:rsidRDefault="006339E9" w:rsidP="00C231B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Wsparcie edukacyjne dla kadry kierowniczej</w:t>
            </w:r>
          </w:p>
        </w:tc>
      </w:tr>
      <w:tr w:rsidR="006339E9" w:rsidRPr="004F4B1B" w:rsidTr="00C231B4">
        <w:trPr>
          <w:trHeight w:val="443"/>
          <w:jc w:val="center"/>
        </w:trPr>
        <w:tc>
          <w:tcPr>
            <w:tcW w:w="909" w:type="dxa"/>
            <w:vMerge/>
            <w:vAlign w:val="center"/>
          </w:tcPr>
          <w:p w:rsidR="006339E9" w:rsidRPr="004F4B1B" w:rsidRDefault="006339E9" w:rsidP="00C231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6339E9" w:rsidRPr="004F4B1B" w:rsidRDefault="006339E9" w:rsidP="00C231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6" w:type="dxa"/>
            <w:vAlign w:val="center"/>
          </w:tcPr>
          <w:p w:rsidR="006339E9" w:rsidRPr="004F4B1B" w:rsidRDefault="006339E9" w:rsidP="006339E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Szkolenie pn. Zarządzanie zespołem w uczelni - trening umiejętności menadżerskich  </w:t>
            </w:r>
          </w:p>
          <w:p w:rsidR="006339E9" w:rsidRPr="004F4B1B" w:rsidRDefault="006339E9" w:rsidP="006339E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Szkolenie pn. Rozwój umiejętności menadżerskich z zakresu zarządzania zespołami </w:t>
            </w:r>
          </w:p>
          <w:p w:rsidR="006339E9" w:rsidRPr="004F4B1B" w:rsidRDefault="006339E9" w:rsidP="006339E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Szkolenie pn. Bezpieczeństwo przetwarzanie danych osobowych w uczelni </w:t>
            </w:r>
          </w:p>
          <w:p w:rsidR="006339E9" w:rsidRPr="004F4B1B" w:rsidRDefault="006339E9" w:rsidP="006339E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Szkolenie pn. Zarządzanie ryzykiem w działalności uczelni, analiza, wdrożenie konkretnych rozwiązań </w:t>
            </w:r>
          </w:p>
          <w:p w:rsidR="006339E9" w:rsidRPr="004F4B1B" w:rsidRDefault="006339E9" w:rsidP="006339E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Szkolenie pn. Rola pracowników w budowaniu pozytywnego wizerunku uczelni </w:t>
            </w:r>
          </w:p>
          <w:p w:rsidR="006339E9" w:rsidRPr="004F4B1B" w:rsidRDefault="006339E9" w:rsidP="006339E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Szkolenie pn. Efektywne zarządzanie czasem własnym i podległych pracowników </w:t>
            </w:r>
          </w:p>
          <w:p w:rsidR="006339E9" w:rsidRPr="004F4B1B" w:rsidRDefault="006339E9" w:rsidP="006339E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Studia podyplomowe </w:t>
            </w:r>
            <w:proofErr w:type="spellStart"/>
            <w:r w:rsidRPr="004F4B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</w:t>
            </w:r>
            <w:proofErr w:type="spellEnd"/>
            <w:r w:rsidRPr="004F4B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MBA in Public Management </w:t>
            </w:r>
          </w:p>
        </w:tc>
      </w:tr>
      <w:tr w:rsidR="006339E9" w:rsidRPr="004F4B1B" w:rsidTr="00C231B4">
        <w:trPr>
          <w:trHeight w:val="318"/>
          <w:jc w:val="center"/>
        </w:trPr>
        <w:tc>
          <w:tcPr>
            <w:tcW w:w="909" w:type="dxa"/>
            <w:vMerge/>
            <w:vAlign w:val="center"/>
          </w:tcPr>
          <w:p w:rsidR="006339E9" w:rsidRPr="004F4B1B" w:rsidRDefault="006339E9" w:rsidP="00C231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6339E9" w:rsidRPr="004F4B1B" w:rsidRDefault="006339E9" w:rsidP="00C231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6" w:type="dxa"/>
            <w:shd w:val="clear" w:color="auto" w:fill="F2F2F2"/>
            <w:vAlign w:val="center"/>
          </w:tcPr>
          <w:p w:rsidR="006339E9" w:rsidRPr="004F4B1B" w:rsidRDefault="006339E9" w:rsidP="00C231B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Wsparcie edukacyjne dla kadry administracyjnej </w:t>
            </w:r>
          </w:p>
        </w:tc>
      </w:tr>
      <w:tr w:rsidR="006339E9" w:rsidRPr="004F4B1B" w:rsidTr="00C231B4">
        <w:trPr>
          <w:trHeight w:val="443"/>
          <w:jc w:val="center"/>
        </w:trPr>
        <w:tc>
          <w:tcPr>
            <w:tcW w:w="909" w:type="dxa"/>
            <w:vMerge/>
            <w:vAlign w:val="center"/>
          </w:tcPr>
          <w:p w:rsidR="006339E9" w:rsidRPr="004F4B1B" w:rsidRDefault="006339E9" w:rsidP="00C231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6339E9" w:rsidRPr="004F4B1B" w:rsidRDefault="006339E9" w:rsidP="00C231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6" w:type="dxa"/>
            <w:vAlign w:val="center"/>
          </w:tcPr>
          <w:p w:rsidR="006339E9" w:rsidRPr="004F4B1B" w:rsidRDefault="006339E9" w:rsidP="006339E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Szkolenie pn. Bezpieczeństwo przetwarzanie danych osobowych w uczelni </w:t>
            </w:r>
          </w:p>
          <w:p w:rsidR="006339E9" w:rsidRPr="004F4B1B" w:rsidRDefault="006339E9" w:rsidP="006339E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Szkolenie pn. Zarządzanie ryzykiem w działalności uczelni, analiza, wdrożenie konkretnych rozwiązań </w:t>
            </w:r>
          </w:p>
          <w:p w:rsidR="006339E9" w:rsidRPr="004F4B1B" w:rsidRDefault="006339E9" w:rsidP="006339E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Szkolenie pn. Przyswojenie zasad profesjonalnej i rzetelnej obsługi klienta </w:t>
            </w:r>
            <w:r w:rsidRPr="004F4B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uczelni, umiejętność radzenia sobie w trudnych sytuacjach </w:t>
            </w:r>
          </w:p>
          <w:p w:rsidR="006339E9" w:rsidRPr="004F4B1B" w:rsidRDefault="006339E9" w:rsidP="006339E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Szkolenie pn. Rola pracowników w budowaniu pozytywnego wizerunku uczelni </w:t>
            </w:r>
          </w:p>
          <w:p w:rsidR="006339E9" w:rsidRPr="004F4B1B" w:rsidRDefault="006339E9" w:rsidP="006339E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Szkolenie dla kadry administracyjnej z zakresu zasad organizacji funkcjonowania archiwum zakładowego </w:t>
            </w:r>
          </w:p>
          <w:p w:rsidR="006339E9" w:rsidRPr="004F4B1B" w:rsidRDefault="006339E9" w:rsidP="006339E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Studia podyplomowe  pn. Zarządzanie projektami: Prince 2 </w:t>
            </w:r>
          </w:p>
          <w:p w:rsidR="006339E9" w:rsidRPr="004F4B1B" w:rsidRDefault="006339E9" w:rsidP="006339E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>Studia podyplomowe pn. Rachunkowość</w:t>
            </w:r>
          </w:p>
        </w:tc>
      </w:tr>
      <w:tr w:rsidR="006339E9" w:rsidRPr="004F4B1B" w:rsidTr="00C231B4">
        <w:trPr>
          <w:trHeight w:val="274"/>
          <w:jc w:val="center"/>
        </w:trPr>
        <w:tc>
          <w:tcPr>
            <w:tcW w:w="909" w:type="dxa"/>
            <w:vMerge/>
            <w:vAlign w:val="center"/>
          </w:tcPr>
          <w:p w:rsidR="006339E9" w:rsidRPr="004F4B1B" w:rsidRDefault="006339E9" w:rsidP="00C231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6339E9" w:rsidRPr="004F4B1B" w:rsidRDefault="006339E9" w:rsidP="00C231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B1B">
              <w:rPr>
                <w:rFonts w:ascii="Times New Roman" w:hAnsi="Times New Roman" w:cs="Times New Roman"/>
                <w:sz w:val="18"/>
                <w:szCs w:val="18"/>
              </w:rPr>
              <w:t>Moduł pn. Podnoszenie kompetencji dydaktycznych pracowników PWSZ im. Jana Grodka w Sanoku</w:t>
            </w:r>
          </w:p>
        </w:tc>
        <w:tc>
          <w:tcPr>
            <w:tcW w:w="7236" w:type="dxa"/>
            <w:shd w:val="clear" w:color="auto" w:fill="F2F2F2"/>
            <w:vAlign w:val="center"/>
          </w:tcPr>
          <w:p w:rsidR="006339E9" w:rsidRPr="004F4B1B" w:rsidRDefault="006339E9" w:rsidP="00C231B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Wparcie edukacyjne dla pracowników dydaktycznych Instytutu Medycznego</w:t>
            </w:r>
          </w:p>
        </w:tc>
      </w:tr>
      <w:tr w:rsidR="006339E9" w:rsidRPr="004F4B1B" w:rsidTr="00C231B4">
        <w:trPr>
          <w:trHeight w:val="443"/>
          <w:jc w:val="center"/>
        </w:trPr>
        <w:tc>
          <w:tcPr>
            <w:tcW w:w="909" w:type="dxa"/>
            <w:vMerge/>
            <w:vAlign w:val="center"/>
          </w:tcPr>
          <w:p w:rsidR="006339E9" w:rsidRPr="004F4B1B" w:rsidRDefault="006339E9" w:rsidP="00C231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6339E9" w:rsidRPr="004F4B1B" w:rsidRDefault="006339E9" w:rsidP="00C231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6" w:type="dxa"/>
            <w:vAlign w:val="center"/>
          </w:tcPr>
          <w:p w:rsidR="006339E9" w:rsidRPr="004F4B1B" w:rsidRDefault="006339E9" w:rsidP="006339E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Szkolenie dla nauczycieli planujących prowadzenie zajęć z wykorzystaniem metod symulacji medycznej - kurs podstawowy </w:t>
            </w:r>
          </w:p>
          <w:p w:rsidR="006339E9" w:rsidRPr="004F4B1B" w:rsidRDefault="006339E9" w:rsidP="006339E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Kurs dla instruktorów symulacji - kurs podstawowy </w:t>
            </w:r>
          </w:p>
          <w:p w:rsidR="006339E9" w:rsidRPr="004F4B1B" w:rsidRDefault="006339E9" w:rsidP="006339E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Szkolenie nauczycieli akademickich z pisania scenariuszy i egzaminowania OSCE </w:t>
            </w:r>
          </w:p>
          <w:p w:rsidR="006339E9" w:rsidRPr="004F4B1B" w:rsidRDefault="006339E9" w:rsidP="006339E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Zaawansowane szkolenie z zakresu symulacji medycznej - pisanie scenariuszy </w:t>
            </w:r>
          </w:p>
          <w:p w:rsidR="006339E9" w:rsidRPr="004F4B1B" w:rsidRDefault="006339E9" w:rsidP="006339E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Zaawansowane szkolenie z zakresu symulacji medycznej - </w:t>
            </w:r>
            <w:proofErr w:type="spellStart"/>
            <w:r w:rsidRPr="004F4B1B">
              <w:rPr>
                <w:rFonts w:ascii="Times New Roman" w:hAnsi="Times New Roman" w:cs="Times New Roman"/>
                <w:sz w:val="20"/>
                <w:szCs w:val="20"/>
              </w:rPr>
              <w:t>debriefing</w:t>
            </w:r>
            <w:proofErr w:type="spellEnd"/>
            <w:r w:rsidRPr="004F4B1B">
              <w:rPr>
                <w:rFonts w:ascii="Times New Roman" w:hAnsi="Times New Roman" w:cs="Times New Roman"/>
                <w:sz w:val="20"/>
                <w:szCs w:val="20"/>
              </w:rPr>
              <w:t>, ocenianie</w:t>
            </w:r>
          </w:p>
        </w:tc>
      </w:tr>
      <w:tr w:rsidR="006339E9" w:rsidRPr="004F4B1B" w:rsidTr="00C231B4">
        <w:trPr>
          <w:trHeight w:val="443"/>
          <w:jc w:val="center"/>
        </w:trPr>
        <w:tc>
          <w:tcPr>
            <w:tcW w:w="909" w:type="dxa"/>
            <w:vMerge/>
            <w:vAlign w:val="center"/>
          </w:tcPr>
          <w:p w:rsidR="006339E9" w:rsidRPr="004F4B1B" w:rsidRDefault="006339E9" w:rsidP="00C231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6339E9" w:rsidRPr="004F4B1B" w:rsidRDefault="006339E9" w:rsidP="00C231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6" w:type="dxa"/>
            <w:shd w:val="clear" w:color="auto" w:fill="F2F2F2"/>
            <w:vAlign w:val="center"/>
          </w:tcPr>
          <w:p w:rsidR="006339E9" w:rsidRPr="004F4B1B" w:rsidRDefault="006339E9" w:rsidP="00C231B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Wsparcie edukacyjne dla pracowników dydaktycznych Zakładu Pielęgniarstwa, Zakładu Ratownictwa Medycznego lub Zakładu Pracy Socjalnej</w:t>
            </w:r>
          </w:p>
        </w:tc>
      </w:tr>
      <w:tr w:rsidR="006339E9" w:rsidRPr="004F4B1B" w:rsidTr="00C231B4">
        <w:trPr>
          <w:trHeight w:val="443"/>
          <w:jc w:val="center"/>
        </w:trPr>
        <w:tc>
          <w:tcPr>
            <w:tcW w:w="909" w:type="dxa"/>
            <w:vMerge/>
            <w:vAlign w:val="center"/>
          </w:tcPr>
          <w:p w:rsidR="006339E9" w:rsidRPr="004F4B1B" w:rsidRDefault="006339E9" w:rsidP="00C231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6339E9" w:rsidRPr="004F4B1B" w:rsidRDefault="006339E9" w:rsidP="00C231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6" w:type="dxa"/>
            <w:vAlign w:val="center"/>
          </w:tcPr>
          <w:p w:rsidR="006339E9" w:rsidRPr="004F4B1B" w:rsidRDefault="006339E9" w:rsidP="006339E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Studia podyplomowe pn. Zarządzanie w pielęgniarstwie z elementami prawa medycznego  </w:t>
            </w:r>
          </w:p>
        </w:tc>
      </w:tr>
      <w:tr w:rsidR="006339E9" w:rsidRPr="004F4B1B" w:rsidTr="00C231B4">
        <w:trPr>
          <w:trHeight w:val="443"/>
          <w:jc w:val="center"/>
        </w:trPr>
        <w:tc>
          <w:tcPr>
            <w:tcW w:w="909" w:type="dxa"/>
            <w:vMerge/>
            <w:vAlign w:val="center"/>
          </w:tcPr>
          <w:p w:rsidR="006339E9" w:rsidRPr="004F4B1B" w:rsidRDefault="006339E9" w:rsidP="00C231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6339E9" w:rsidRPr="004F4B1B" w:rsidRDefault="006339E9" w:rsidP="00C231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6" w:type="dxa"/>
            <w:shd w:val="clear" w:color="auto" w:fill="F2F2F2"/>
            <w:vAlign w:val="center"/>
          </w:tcPr>
          <w:p w:rsidR="006339E9" w:rsidRPr="004F4B1B" w:rsidRDefault="006339E9" w:rsidP="00C231B4">
            <w:pPr>
              <w:tabs>
                <w:tab w:val="center" w:pos="35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Wsparcie edukacyjne dla pracowników dydaktycznych Zakładu Pracy Socjalnej</w:t>
            </w:r>
          </w:p>
        </w:tc>
      </w:tr>
      <w:tr w:rsidR="006339E9" w:rsidRPr="004F4B1B" w:rsidTr="00C231B4">
        <w:trPr>
          <w:trHeight w:val="443"/>
          <w:jc w:val="center"/>
        </w:trPr>
        <w:tc>
          <w:tcPr>
            <w:tcW w:w="909" w:type="dxa"/>
            <w:vMerge/>
            <w:vAlign w:val="center"/>
          </w:tcPr>
          <w:p w:rsidR="006339E9" w:rsidRPr="004F4B1B" w:rsidRDefault="006339E9" w:rsidP="00C231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6339E9" w:rsidRPr="004F4B1B" w:rsidRDefault="006339E9" w:rsidP="00C231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6" w:type="dxa"/>
          </w:tcPr>
          <w:p w:rsidR="006339E9" w:rsidRPr="004F4B1B" w:rsidRDefault="006339E9" w:rsidP="006339E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Szkolenie dla nauczycieli prowadzących zajęcia z terapii uzależnień (narkotyki) </w:t>
            </w:r>
          </w:p>
          <w:p w:rsidR="006339E9" w:rsidRPr="004F4B1B" w:rsidRDefault="006339E9" w:rsidP="006339E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Szkolenie dla nauczycieli prowadzących zajęcia z terapii uzależnień (alkohol) </w:t>
            </w:r>
          </w:p>
          <w:p w:rsidR="006339E9" w:rsidRPr="004F4B1B" w:rsidRDefault="006339E9" w:rsidP="006339E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Studium przeciwdziałania przemocy w rodzinie - kurs podstawowy </w:t>
            </w:r>
          </w:p>
          <w:p w:rsidR="006339E9" w:rsidRPr="004F4B1B" w:rsidRDefault="006339E9" w:rsidP="006339E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 xml:space="preserve">Studium pomocy ofiarom przemocy w rodzinie - kurs zaawansowany </w:t>
            </w:r>
          </w:p>
          <w:p w:rsidR="006339E9" w:rsidRPr="004F4B1B" w:rsidRDefault="006339E9" w:rsidP="006339E9">
            <w:pPr>
              <w:pStyle w:val="Bezodstpw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F4B1B">
              <w:rPr>
                <w:rFonts w:ascii="Times New Roman" w:hAnsi="Times New Roman" w:cs="Times New Roman"/>
                <w:sz w:val="20"/>
                <w:szCs w:val="20"/>
              </w:rPr>
              <w:t>Studia podyplo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mowe dla nauczycieli z superwizji </w:t>
            </w:r>
            <w:r w:rsidRPr="004F4B1B">
              <w:rPr>
                <w:sz w:val="20"/>
                <w:szCs w:val="20"/>
              </w:rPr>
              <w:t xml:space="preserve"> </w:t>
            </w:r>
          </w:p>
        </w:tc>
      </w:tr>
    </w:tbl>
    <w:p w:rsidR="006339E9" w:rsidRDefault="006339E9" w:rsidP="006339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E9" w:rsidRDefault="006339E9" w:rsidP="006339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E9" w:rsidRDefault="006339E9" w:rsidP="006339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E9" w:rsidRDefault="006339E9" w:rsidP="006339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E9" w:rsidRDefault="006339E9" w:rsidP="006339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E9" w:rsidRDefault="006339E9" w:rsidP="006339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E9" w:rsidRDefault="006339E9" w:rsidP="006339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E9" w:rsidRDefault="006339E9" w:rsidP="006339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E9" w:rsidRDefault="006339E9" w:rsidP="006339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E9" w:rsidRDefault="006339E9" w:rsidP="006339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E9" w:rsidRDefault="006339E9" w:rsidP="006339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E9" w:rsidRDefault="006339E9" w:rsidP="006339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E9" w:rsidRDefault="006339E9" w:rsidP="006339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E9" w:rsidRDefault="006339E9" w:rsidP="006339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E9" w:rsidRDefault="006339E9" w:rsidP="006339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E9" w:rsidRDefault="006339E9" w:rsidP="006339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E9" w:rsidRDefault="006339E9" w:rsidP="006339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E9" w:rsidRDefault="006339E9" w:rsidP="006339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E9" w:rsidRDefault="006339E9" w:rsidP="006339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E9" w:rsidRDefault="006339E9" w:rsidP="006339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E9" w:rsidRDefault="006339E9" w:rsidP="006339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E9" w:rsidRDefault="006339E9" w:rsidP="006339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E9" w:rsidRDefault="006339E9" w:rsidP="006339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E9" w:rsidRDefault="006339E9" w:rsidP="006339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E9" w:rsidRDefault="006339E9" w:rsidP="006339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E9" w:rsidRDefault="006339E9" w:rsidP="006339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E9" w:rsidRDefault="006339E9" w:rsidP="006339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E9" w:rsidRDefault="006339E9" w:rsidP="006339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E9" w:rsidRDefault="006339E9" w:rsidP="006339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9E9" w:rsidRDefault="006339E9" w:rsidP="006339E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339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B9" w:rsidRDefault="000718B9">
      <w:pPr>
        <w:spacing w:line="240" w:lineRule="auto"/>
      </w:pPr>
      <w:r>
        <w:separator/>
      </w:r>
    </w:p>
  </w:endnote>
  <w:endnote w:type="continuationSeparator" w:id="0">
    <w:p w:rsidR="000718B9" w:rsidRDefault="00071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B9" w:rsidRDefault="000718B9">
      <w:pPr>
        <w:spacing w:line="240" w:lineRule="auto"/>
      </w:pPr>
      <w:r>
        <w:separator/>
      </w:r>
    </w:p>
  </w:footnote>
  <w:footnote w:type="continuationSeparator" w:id="0">
    <w:p w:rsidR="000718B9" w:rsidRDefault="000718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30" w:rsidRDefault="006339E9" w:rsidP="00B76730">
    <w:pPr>
      <w:pStyle w:val="Stopka"/>
      <w:tabs>
        <w:tab w:val="clear" w:pos="4536"/>
        <w:tab w:val="clear" w:pos="9072"/>
        <w:tab w:val="center" w:pos="0"/>
        <w:tab w:val="right" w:pos="9781"/>
      </w:tabs>
      <w:spacing w:after="240"/>
      <w:ind w:right="83"/>
      <w:jc w:val="center"/>
      <w:rPr>
        <w:b/>
        <w:i/>
        <w:sz w:val="18"/>
        <w:szCs w:val="18"/>
      </w:rPr>
    </w:pPr>
    <w:r>
      <w:rPr>
        <w:noProof/>
        <w:lang w:eastAsia="pl-PL"/>
      </w:rPr>
      <w:drawing>
        <wp:inline distT="0" distB="0" distL="0" distR="0" wp14:anchorId="48275795" wp14:editId="2857C1B4">
          <wp:extent cx="4430395" cy="855980"/>
          <wp:effectExtent l="0" t="0" r="8255" b="1270"/>
          <wp:docPr id="1" name="Obraz 1" descr="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Wiedza_Edukacja_Rozwoj_rgb-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039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2CAD">
      <w:rPr>
        <w:b/>
        <w:i/>
        <w:sz w:val="18"/>
        <w:szCs w:val="18"/>
      </w:rPr>
      <w:t xml:space="preserve"> </w:t>
    </w:r>
  </w:p>
  <w:p w:rsidR="00B76730" w:rsidRPr="00B76730" w:rsidRDefault="006339E9" w:rsidP="00B76730">
    <w:pPr>
      <w:pStyle w:val="Stopka"/>
      <w:tabs>
        <w:tab w:val="clear" w:pos="4536"/>
        <w:tab w:val="clear" w:pos="9072"/>
        <w:tab w:val="center" w:pos="0"/>
        <w:tab w:val="right" w:pos="9781"/>
      </w:tabs>
      <w:spacing w:after="240"/>
      <w:ind w:right="83"/>
      <w:jc w:val="center"/>
      <w:rPr>
        <w:b/>
        <w:i/>
        <w:sz w:val="18"/>
        <w:szCs w:val="18"/>
      </w:rPr>
    </w:pPr>
    <w:r w:rsidRPr="001401D3">
      <w:rPr>
        <w:b/>
        <w:i/>
        <w:sz w:val="18"/>
        <w:szCs w:val="18"/>
      </w:rPr>
      <w:t xml:space="preserve">Projekt współfinansowany ze </w:t>
    </w:r>
    <w:r w:rsidRPr="001401D3">
      <w:rPr>
        <w:rFonts w:ascii="TimesNewRoman" w:hAnsi="TimesNewRoman" w:cs="TimesNewRoman"/>
        <w:b/>
        <w:i/>
        <w:sz w:val="18"/>
        <w:szCs w:val="18"/>
      </w:rPr>
      <w:t>ś</w:t>
    </w:r>
    <w:r w:rsidRPr="001401D3">
      <w:rPr>
        <w:b/>
        <w:i/>
        <w:sz w:val="18"/>
        <w:szCs w:val="18"/>
      </w:rPr>
      <w:t>rodków Unii Europejskiej w ramach Eu</w:t>
    </w:r>
    <w:r>
      <w:rPr>
        <w:b/>
        <w:i/>
        <w:sz w:val="18"/>
        <w:szCs w:val="18"/>
      </w:rPr>
      <w:t xml:space="preserve">ropejskiego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4EA"/>
    <w:multiLevelType w:val="hybridMultilevel"/>
    <w:tmpl w:val="96BEA438"/>
    <w:lvl w:ilvl="0" w:tplc="DE3AFC4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063B00"/>
    <w:multiLevelType w:val="hybridMultilevel"/>
    <w:tmpl w:val="7D72DDC0"/>
    <w:lvl w:ilvl="0" w:tplc="DE3AFC4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AF6FCA"/>
    <w:multiLevelType w:val="hybridMultilevel"/>
    <w:tmpl w:val="8194AA98"/>
    <w:lvl w:ilvl="0" w:tplc="DE3AFC4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79"/>
    <w:rsid w:val="000718B9"/>
    <w:rsid w:val="00375A33"/>
    <w:rsid w:val="004126DE"/>
    <w:rsid w:val="006339E9"/>
    <w:rsid w:val="00AE5279"/>
    <w:rsid w:val="00C0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9D95"/>
  <w15:chartTrackingRefBased/>
  <w15:docId w15:val="{A54A38D8-42D8-40BB-849A-A07E5C3C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6339E9"/>
    <w:pPr>
      <w:spacing w:line="240" w:lineRule="auto"/>
      <w:jc w:val="left"/>
    </w:pPr>
  </w:style>
  <w:style w:type="character" w:customStyle="1" w:styleId="BezodstpwZnak">
    <w:name w:val="Bez odstępów Znak"/>
    <w:link w:val="Bezodstpw"/>
    <w:uiPriority w:val="99"/>
    <w:rsid w:val="006339E9"/>
  </w:style>
  <w:style w:type="paragraph" w:styleId="Stopka">
    <w:name w:val="footer"/>
    <w:basedOn w:val="Normalny"/>
    <w:link w:val="StopkaZnak"/>
    <w:uiPriority w:val="99"/>
    <w:unhideWhenUsed/>
    <w:rsid w:val="006339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538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2019-10-30T12:34:00Z</dcterms:created>
  <dcterms:modified xsi:type="dcterms:W3CDTF">2019-10-31T07:32:00Z</dcterms:modified>
</cp:coreProperties>
</file>